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86" w:rsidRPr="00016F6E" w:rsidRDefault="009B7C86" w:rsidP="00D2655A">
      <w:pPr>
        <w:ind w:left="708"/>
        <w:jc w:val="center"/>
        <w:rPr>
          <w:b/>
          <w:caps/>
          <w:sz w:val="26"/>
          <w:szCs w:val="26"/>
        </w:rPr>
      </w:pPr>
      <w:r w:rsidRPr="00016F6E">
        <w:rPr>
          <w:b/>
          <w:caps/>
          <w:sz w:val="26"/>
          <w:szCs w:val="26"/>
        </w:rPr>
        <w:t xml:space="preserve">Doktor Hafız Cemal LokmanHekim ve Eşi Sabiha LokmanHekim Sağlık Vakfı ile ÖZEL Kumkapı </w:t>
      </w:r>
      <w:proofErr w:type="gramStart"/>
      <w:r w:rsidRPr="00016F6E">
        <w:rPr>
          <w:b/>
          <w:caps/>
          <w:sz w:val="26"/>
          <w:szCs w:val="26"/>
        </w:rPr>
        <w:t>Polikliniği  ARASINda</w:t>
      </w:r>
      <w:proofErr w:type="gramEnd"/>
      <w:r w:rsidRPr="00016F6E">
        <w:rPr>
          <w:b/>
          <w:caps/>
          <w:sz w:val="26"/>
          <w:szCs w:val="26"/>
        </w:rPr>
        <w:t xml:space="preserve">   MUAYENE VE TEDAVİ alanında işbirliği protokolü</w:t>
      </w:r>
    </w:p>
    <w:p w:rsidR="009B7C86" w:rsidRPr="00016F6E" w:rsidRDefault="009B7C86" w:rsidP="00532D5C">
      <w:pPr>
        <w:spacing w:line="360" w:lineRule="auto"/>
        <w:ind w:left="708"/>
        <w:jc w:val="both"/>
        <w:rPr>
          <w:b/>
          <w:sz w:val="26"/>
          <w:szCs w:val="26"/>
          <w:u w:val="single"/>
        </w:rPr>
      </w:pPr>
      <w:r w:rsidRPr="00016F6E">
        <w:rPr>
          <w:b/>
          <w:sz w:val="26"/>
          <w:szCs w:val="26"/>
          <w:u w:val="single"/>
        </w:rPr>
        <w:t>Protokolün Tarafları</w:t>
      </w:r>
    </w:p>
    <w:p w:rsidR="009B7C86" w:rsidRPr="00016F6E" w:rsidRDefault="009B7C86" w:rsidP="00532D5C">
      <w:pPr>
        <w:spacing w:line="360" w:lineRule="auto"/>
        <w:ind w:left="708"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 xml:space="preserve">Madde 1- </w:t>
      </w:r>
      <w:r w:rsidRPr="00016F6E">
        <w:rPr>
          <w:sz w:val="26"/>
          <w:szCs w:val="26"/>
        </w:rPr>
        <w:t xml:space="preserve">Bu protokolün  tarafları; Doktor Hafız Cemal </w:t>
      </w:r>
      <w:proofErr w:type="spellStart"/>
      <w:r w:rsidRPr="00016F6E">
        <w:rPr>
          <w:sz w:val="26"/>
          <w:szCs w:val="26"/>
        </w:rPr>
        <w:t>Lokmanhekim</w:t>
      </w:r>
      <w:proofErr w:type="spellEnd"/>
      <w:r w:rsidRPr="00016F6E">
        <w:rPr>
          <w:sz w:val="26"/>
          <w:szCs w:val="26"/>
        </w:rPr>
        <w:t xml:space="preserve"> ve Eşi Sabiha </w:t>
      </w:r>
      <w:proofErr w:type="spellStart"/>
      <w:r w:rsidRPr="00016F6E">
        <w:rPr>
          <w:sz w:val="26"/>
          <w:szCs w:val="26"/>
        </w:rPr>
        <w:t>Lokmanhekim</w:t>
      </w:r>
      <w:proofErr w:type="spellEnd"/>
      <w:r w:rsidRPr="00016F6E">
        <w:rPr>
          <w:sz w:val="26"/>
          <w:szCs w:val="26"/>
        </w:rPr>
        <w:t xml:space="preserve"> Sağlık Vakfı ile  (Bundan sonra Vakıf  olarak adlandırılacaktır ) Özel   Kumkapı Polikliniği (Bundan sonra Poliklinik olarak adlandırılacaktır)  ‘</w:t>
      </w:r>
      <w:proofErr w:type="spellStart"/>
      <w:proofErr w:type="gramStart"/>
      <w:r w:rsidRPr="00016F6E">
        <w:rPr>
          <w:sz w:val="26"/>
          <w:szCs w:val="26"/>
        </w:rPr>
        <w:t>dır</w:t>
      </w:r>
      <w:proofErr w:type="spellEnd"/>
      <w:proofErr w:type="gramEnd"/>
    </w:p>
    <w:p w:rsidR="009B7C86" w:rsidRPr="00016F6E" w:rsidRDefault="009B7C86" w:rsidP="00532D5C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016F6E">
        <w:rPr>
          <w:b/>
          <w:sz w:val="26"/>
          <w:szCs w:val="26"/>
          <w:u w:val="single"/>
        </w:rPr>
        <w:t>Protokolün Amacı</w:t>
      </w:r>
    </w:p>
    <w:p w:rsidR="009B7C86" w:rsidRPr="00016F6E" w:rsidRDefault="009B7C86" w:rsidP="003355D5">
      <w:pPr>
        <w:spacing w:line="360" w:lineRule="auto"/>
        <w:ind w:left="708"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 xml:space="preserve">Madde 2- </w:t>
      </w:r>
      <w:r w:rsidRPr="00016F6E">
        <w:rPr>
          <w:sz w:val="26"/>
          <w:szCs w:val="26"/>
        </w:rPr>
        <w:t xml:space="preserve"> Bu protokolün amacı,  </w:t>
      </w:r>
      <w:r w:rsidRPr="00016F6E">
        <w:rPr>
          <w:b/>
          <w:sz w:val="26"/>
          <w:szCs w:val="26"/>
        </w:rPr>
        <w:t xml:space="preserve">sağlık güvencesi ve ödeme gücü olmayan </w:t>
      </w:r>
      <w:r w:rsidRPr="00016F6E">
        <w:rPr>
          <w:sz w:val="26"/>
          <w:szCs w:val="26"/>
        </w:rPr>
        <w:t xml:space="preserve"> </w:t>
      </w:r>
      <w:proofErr w:type="gramStart"/>
      <w:r w:rsidRPr="00016F6E">
        <w:rPr>
          <w:sz w:val="26"/>
          <w:szCs w:val="26"/>
        </w:rPr>
        <w:t>göçmen , sığınmacı</w:t>
      </w:r>
      <w:proofErr w:type="gramEnd"/>
      <w:r w:rsidRPr="00016F6E">
        <w:rPr>
          <w:sz w:val="26"/>
          <w:szCs w:val="26"/>
        </w:rPr>
        <w:t xml:space="preserve"> ve  mültecilerin, vakfımız tarafından poliklinik ile yapılan protokol sonucu teşhis, tedavi ,takipleri ile yaş ve izlem gruplarına yönelik  izlem ve tarama  (gebe çocuk , yeni doğan ,bebek ,çocuk ve benzeri )  gibi sağlık hizmetlerine erişmelerine  katkı sağlamaktır.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016F6E">
        <w:rPr>
          <w:b/>
          <w:sz w:val="26"/>
          <w:szCs w:val="26"/>
          <w:u w:val="single"/>
        </w:rPr>
        <w:t>Protokolün Kapsamı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016F6E">
        <w:rPr>
          <w:b/>
          <w:sz w:val="26"/>
          <w:szCs w:val="26"/>
        </w:rPr>
        <w:t xml:space="preserve">Madde 3- </w:t>
      </w:r>
      <w:r w:rsidRPr="00016F6E">
        <w:rPr>
          <w:sz w:val="26"/>
          <w:szCs w:val="26"/>
        </w:rPr>
        <w:t xml:space="preserve">Protokol kapsamında hizmet alan hastalar ve bu hastalara yönelik hangi sağlık hizmetlerinin </w:t>
      </w:r>
      <w:proofErr w:type="gramStart"/>
      <w:r w:rsidRPr="00016F6E">
        <w:rPr>
          <w:sz w:val="26"/>
          <w:szCs w:val="26"/>
        </w:rPr>
        <w:t>verileceği  belirtilmiştir</w:t>
      </w:r>
      <w:proofErr w:type="gramEnd"/>
      <w:r w:rsidRPr="00016F6E">
        <w:rPr>
          <w:sz w:val="26"/>
          <w:szCs w:val="26"/>
        </w:rPr>
        <w:t>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sz w:val="26"/>
          <w:szCs w:val="26"/>
        </w:rPr>
      </w:pPr>
      <w:r w:rsidRPr="00016F6E">
        <w:rPr>
          <w:sz w:val="26"/>
          <w:szCs w:val="26"/>
        </w:rPr>
        <w:t>Hizmet verilmesi planlanan gruplar ve hizmetin kapsamı aşağıdaki belirtildiği kapsamda gerçekleştirilecektir.</w:t>
      </w:r>
    </w:p>
    <w:p w:rsidR="009B7C86" w:rsidRPr="00016F6E" w:rsidRDefault="009B7C86" w:rsidP="00532D5C">
      <w:pPr>
        <w:pStyle w:val="ListeParagraf"/>
        <w:numPr>
          <w:ilvl w:val="0"/>
          <w:numId w:val="8"/>
        </w:numPr>
        <w:spacing w:line="360" w:lineRule="auto"/>
        <w:jc w:val="both"/>
        <w:rPr>
          <w:b/>
          <w:sz w:val="26"/>
          <w:szCs w:val="26"/>
        </w:rPr>
      </w:pPr>
      <w:r w:rsidRPr="00016F6E">
        <w:rPr>
          <w:b/>
          <w:sz w:val="26"/>
          <w:szCs w:val="26"/>
        </w:rPr>
        <w:t xml:space="preserve">Doğum </w:t>
      </w:r>
      <w:proofErr w:type="gramStart"/>
      <w:r w:rsidRPr="00016F6E">
        <w:rPr>
          <w:b/>
          <w:sz w:val="26"/>
          <w:szCs w:val="26"/>
        </w:rPr>
        <w:t>Öncesi</w:t>
      </w:r>
      <w:r w:rsidRPr="00016F6E">
        <w:rPr>
          <w:sz w:val="26"/>
          <w:szCs w:val="26"/>
        </w:rPr>
        <w:t xml:space="preserve">  </w:t>
      </w:r>
      <w:r w:rsidRPr="00016F6E">
        <w:rPr>
          <w:b/>
          <w:sz w:val="26"/>
          <w:szCs w:val="26"/>
        </w:rPr>
        <w:t>Bakım</w:t>
      </w:r>
      <w:proofErr w:type="gramEnd"/>
      <w:r w:rsidRPr="00016F6E">
        <w:rPr>
          <w:b/>
          <w:sz w:val="26"/>
          <w:szCs w:val="26"/>
        </w:rPr>
        <w:t xml:space="preserve"> Hizmetleri </w:t>
      </w:r>
    </w:p>
    <w:p w:rsidR="009B7C86" w:rsidRPr="00016F6E" w:rsidRDefault="009B7C86" w:rsidP="00532D5C">
      <w:pPr>
        <w:pStyle w:val="ListeParagraf"/>
        <w:spacing w:line="360" w:lineRule="auto"/>
        <w:ind w:left="1068"/>
        <w:jc w:val="both"/>
        <w:rPr>
          <w:sz w:val="26"/>
          <w:szCs w:val="26"/>
        </w:rPr>
      </w:pPr>
      <w:r w:rsidRPr="00016F6E">
        <w:rPr>
          <w:sz w:val="26"/>
          <w:szCs w:val="26"/>
        </w:rPr>
        <w:t xml:space="preserve">Riskli olmayan gebeliklerin takip ve bakımı,  </w:t>
      </w:r>
      <w:proofErr w:type="gramStart"/>
      <w:r w:rsidRPr="00016F6E">
        <w:rPr>
          <w:sz w:val="26"/>
          <w:szCs w:val="26"/>
        </w:rPr>
        <w:t>gebelik  tespitinden</w:t>
      </w:r>
      <w:proofErr w:type="gramEnd"/>
      <w:r w:rsidRPr="00016F6E">
        <w:rPr>
          <w:sz w:val="26"/>
          <w:szCs w:val="26"/>
        </w:rPr>
        <w:t xml:space="preserve">, doğuma kadar aşağıda belirtilen işlemleri kapsar: </w:t>
      </w:r>
    </w:p>
    <w:p w:rsidR="009B7C86" w:rsidRPr="00016F6E" w:rsidRDefault="009B7C86" w:rsidP="00532D5C">
      <w:pPr>
        <w:pStyle w:val="ListeParagraf"/>
        <w:numPr>
          <w:ilvl w:val="0"/>
          <w:numId w:val="9"/>
        </w:numPr>
        <w:spacing w:line="360" w:lineRule="auto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 xml:space="preserve">En az </w:t>
      </w:r>
      <w:proofErr w:type="gramStart"/>
      <w:r w:rsidRPr="00016F6E">
        <w:rPr>
          <w:i/>
          <w:sz w:val="26"/>
          <w:szCs w:val="26"/>
        </w:rPr>
        <w:t>4  adet</w:t>
      </w:r>
      <w:proofErr w:type="gramEnd"/>
      <w:r w:rsidRPr="00016F6E">
        <w:rPr>
          <w:i/>
          <w:sz w:val="26"/>
          <w:szCs w:val="26"/>
        </w:rPr>
        <w:t xml:space="preserve"> </w:t>
      </w:r>
      <w:proofErr w:type="spellStart"/>
      <w:r w:rsidRPr="00016F6E">
        <w:rPr>
          <w:i/>
          <w:sz w:val="26"/>
          <w:szCs w:val="26"/>
        </w:rPr>
        <w:t>vizit</w:t>
      </w:r>
      <w:proofErr w:type="spellEnd"/>
      <w:r w:rsidRPr="00016F6E">
        <w:rPr>
          <w:i/>
          <w:sz w:val="26"/>
          <w:szCs w:val="26"/>
        </w:rPr>
        <w:t xml:space="preserve"> </w:t>
      </w:r>
    </w:p>
    <w:p w:rsidR="009B7C86" w:rsidRPr="00016F6E" w:rsidRDefault="009B7C86" w:rsidP="00532D5C">
      <w:pPr>
        <w:pStyle w:val="ListeParagraf"/>
        <w:numPr>
          <w:ilvl w:val="0"/>
          <w:numId w:val="9"/>
        </w:numPr>
        <w:spacing w:line="360" w:lineRule="auto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>Fizik Muayene</w:t>
      </w:r>
    </w:p>
    <w:p w:rsidR="009B7C86" w:rsidRPr="00016F6E" w:rsidRDefault="009B7C86" w:rsidP="00532D5C">
      <w:pPr>
        <w:pStyle w:val="ListeParagraf"/>
        <w:spacing w:line="360" w:lineRule="auto"/>
        <w:ind w:left="1068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 xml:space="preserve">3)  Tarama Testleri ve tahliller ( </w:t>
      </w:r>
      <w:proofErr w:type="spellStart"/>
      <w:proofErr w:type="gramStart"/>
      <w:r w:rsidRPr="00016F6E">
        <w:rPr>
          <w:i/>
          <w:sz w:val="26"/>
          <w:szCs w:val="26"/>
        </w:rPr>
        <w:t>Hemogram</w:t>
      </w:r>
      <w:proofErr w:type="spellEnd"/>
      <w:r w:rsidRPr="00016F6E">
        <w:rPr>
          <w:i/>
          <w:sz w:val="26"/>
          <w:szCs w:val="26"/>
        </w:rPr>
        <w:t xml:space="preserve"> ,Kan</w:t>
      </w:r>
      <w:proofErr w:type="gramEnd"/>
      <w:r w:rsidRPr="00016F6E">
        <w:rPr>
          <w:i/>
          <w:sz w:val="26"/>
          <w:szCs w:val="26"/>
        </w:rPr>
        <w:t xml:space="preserve"> grubu tayini,  TSH, </w:t>
      </w:r>
      <w:proofErr w:type="spellStart"/>
      <w:r w:rsidRPr="00016F6E">
        <w:rPr>
          <w:i/>
          <w:sz w:val="26"/>
          <w:szCs w:val="26"/>
        </w:rPr>
        <w:t>HBsAg</w:t>
      </w:r>
      <w:proofErr w:type="spellEnd"/>
      <w:r w:rsidRPr="00016F6E">
        <w:rPr>
          <w:i/>
          <w:sz w:val="26"/>
          <w:szCs w:val="26"/>
        </w:rPr>
        <w:t xml:space="preserve">, Açlık Kan Şeker , Tam İdrar Testi ,  VDRL, Anti </w:t>
      </w:r>
      <w:proofErr w:type="spellStart"/>
      <w:r w:rsidRPr="00016F6E">
        <w:rPr>
          <w:i/>
          <w:sz w:val="26"/>
          <w:szCs w:val="26"/>
        </w:rPr>
        <w:t>Hiv</w:t>
      </w:r>
      <w:proofErr w:type="spellEnd"/>
      <w:r w:rsidRPr="00016F6E">
        <w:rPr>
          <w:i/>
          <w:sz w:val="26"/>
          <w:szCs w:val="26"/>
        </w:rPr>
        <w:t>, Anti HCV )</w:t>
      </w:r>
    </w:p>
    <w:p w:rsidR="009B7C86" w:rsidRPr="00016F6E" w:rsidRDefault="009B7C86" w:rsidP="00FD2581">
      <w:pPr>
        <w:pStyle w:val="ListeParagraf"/>
        <w:spacing w:line="360" w:lineRule="auto"/>
        <w:ind w:left="1068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>4) USG</w:t>
      </w:r>
    </w:p>
    <w:p w:rsidR="009B7C86" w:rsidRPr="00016F6E" w:rsidRDefault="009B7C86" w:rsidP="00532D5C">
      <w:pPr>
        <w:spacing w:line="360" w:lineRule="auto"/>
        <w:jc w:val="both"/>
        <w:rPr>
          <w:b/>
          <w:sz w:val="26"/>
          <w:szCs w:val="26"/>
        </w:rPr>
      </w:pPr>
      <w:r w:rsidRPr="00016F6E">
        <w:rPr>
          <w:sz w:val="26"/>
          <w:szCs w:val="26"/>
        </w:rPr>
        <w:lastRenderedPageBreak/>
        <w:tab/>
      </w:r>
      <w:r w:rsidRPr="00016F6E">
        <w:rPr>
          <w:b/>
          <w:sz w:val="26"/>
          <w:szCs w:val="26"/>
        </w:rPr>
        <w:t>B</w:t>
      </w:r>
      <w:r w:rsidRPr="00016F6E">
        <w:rPr>
          <w:sz w:val="26"/>
          <w:szCs w:val="26"/>
        </w:rPr>
        <w:t>-</w:t>
      </w:r>
      <w:r w:rsidRPr="00016F6E">
        <w:rPr>
          <w:b/>
          <w:sz w:val="26"/>
          <w:szCs w:val="26"/>
        </w:rPr>
        <w:t xml:space="preserve">Bebek ve Çocuk İzlem </w:t>
      </w:r>
      <w:r w:rsidRPr="00016F6E">
        <w:rPr>
          <w:b/>
          <w:strike/>
          <w:sz w:val="26"/>
          <w:szCs w:val="26"/>
        </w:rPr>
        <w:t xml:space="preserve"> 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>1)</w:t>
      </w:r>
      <w:proofErr w:type="gramStart"/>
      <w:r w:rsidRPr="00016F6E">
        <w:rPr>
          <w:i/>
          <w:sz w:val="26"/>
          <w:szCs w:val="26"/>
        </w:rPr>
        <w:t>Büyüme  gelişme</w:t>
      </w:r>
      <w:proofErr w:type="gramEnd"/>
      <w:r w:rsidRPr="00016F6E">
        <w:rPr>
          <w:i/>
          <w:sz w:val="26"/>
          <w:szCs w:val="26"/>
        </w:rPr>
        <w:t xml:space="preserve"> geriliği problemleri olan çocukların tanı ve takibi ile ilgili işlemler.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i/>
          <w:color w:val="FF0000"/>
          <w:sz w:val="26"/>
          <w:szCs w:val="26"/>
        </w:rPr>
      </w:pPr>
      <w:r w:rsidRPr="00016F6E">
        <w:rPr>
          <w:i/>
          <w:sz w:val="26"/>
          <w:szCs w:val="26"/>
        </w:rPr>
        <w:t xml:space="preserve">2) </w:t>
      </w:r>
      <w:proofErr w:type="spellStart"/>
      <w:r w:rsidRPr="00016F6E">
        <w:rPr>
          <w:i/>
          <w:sz w:val="26"/>
          <w:szCs w:val="26"/>
        </w:rPr>
        <w:t>Malnütrisyon</w:t>
      </w:r>
      <w:proofErr w:type="spellEnd"/>
      <w:r w:rsidRPr="00016F6E">
        <w:rPr>
          <w:i/>
          <w:sz w:val="26"/>
          <w:szCs w:val="26"/>
        </w:rPr>
        <w:t xml:space="preserve"> (Kötü Beslenme ) ve </w:t>
      </w:r>
      <w:proofErr w:type="spellStart"/>
      <w:r w:rsidRPr="00016F6E">
        <w:rPr>
          <w:i/>
          <w:sz w:val="26"/>
          <w:szCs w:val="26"/>
        </w:rPr>
        <w:t>Malabsorbsiyon</w:t>
      </w:r>
      <w:proofErr w:type="spellEnd"/>
      <w:r w:rsidRPr="00016F6E">
        <w:rPr>
          <w:i/>
          <w:sz w:val="26"/>
          <w:szCs w:val="26"/>
        </w:rPr>
        <w:t xml:space="preserve"> (Emilim Bozukluğu )</w:t>
      </w:r>
      <w:r w:rsidRPr="00016F6E">
        <w:rPr>
          <w:i/>
          <w:color w:val="FF0000"/>
          <w:sz w:val="26"/>
          <w:szCs w:val="26"/>
        </w:rPr>
        <w:t xml:space="preserve">  </w:t>
      </w:r>
      <w:r w:rsidRPr="00016F6E">
        <w:rPr>
          <w:i/>
          <w:sz w:val="26"/>
          <w:szCs w:val="26"/>
        </w:rPr>
        <w:t xml:space="preserve"> bozuklukları olan bebek ve çocuklar.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 xml:space="preserve"> 3) 0-6 Yaş grubu çocuk </w:t>
      </w:r>
      <w:proofErr w:type="gramStart"/>
      <w:r w:rsidRPr="00016F6E">
        <w:rPr>
          <w:i/>
          <w:sz w:val="26"/>
          <w:szCs w:val="26"/>
        </w:rPr>
        <w:t>enfeksiyonları</w:t>
      </w:r>
      <w:proofErr w:type="gramEnd"/>
    </w:p>
    <w:p w:rsidR="009B7C86" w:rsidRPr="00016F6E" w:rsidRDefault="009B7C86" w:rsidP="00532D5C">
      <w:pPr>
        <w:spacing w:line="360" w:lineRule="auto"/>
        <w:jc w:val="both"/>
        <w:rPr>
          <w:b/>
          <w:i/>
          <w:sz w:val="26"/>
          <w:szCs w:val="26"/>
        </w:rPr>
      </w:pPr>
      <w:r w:rsidRPr="00016F6E">
        <w:rPr>
          <w:b/>
          <w:sz w:val="26"/>
          <w:szCs w:val="26"/>
        </w:rPr>
        <w:t xml:space="preserve"> </w:t>
      </w:r>
      <w:r w:rsidRPr="00016F6E">
        <w:rPr>
          <w:b/>
          <w:sz w:val="26"/>
          <w:szCs w:val="26"/>
        </w:rPr>
        <w:tab/>
        <w:t xml:space="preserve">C-Riskli Cinsel Davranışları Olan Kadınlara </w:t>
      </w:r>
      <w:proofErr w:type="gramStart"/>
      <w:r w:rsidRPr="00016F6E">
        <w:rPr>
          <w:b/>
          <w:sz w:val="26"/>
          <w:szCs w:val="26"/>
        </w:rPr>
        <w:t>Yönelik  Yapılacak</w:t>
      </w:r>
      <w:proofErr w:type="gramEnd"/>
      <w:r w:rsidRPr="00016F6E">
        <w:rPr>
          <w:b/>
          <w:sz w:val="26"/>
          <w:szCs w:val="26"/>
        </w:rPr>
        <w:t xml:space="preserve"> Testler ve  Dahil Olan Hastalıklar  </w:t>
      </w:r>
    </w:p>
    <w:p w:rsidR="009B7C86" w:rsidRPr="00016F6E" w:rsidRDefault="009B7C86" w:rsidP="00532D5C">
      <w:pPr>
        <w:pStyle w:val="ListeParagraf"/>
        <w:numPr>
          <w:ilvl w:val="0"/>
          <w:numId w:val="5"/>
        </w:numPr>
        <w:spacing w:line="360" w:lineRule="auto"/>
        <w:jc w:val="both"/>
        <w:rPr>
          <w:b/>
          <w:i/>
          <w:sz w:val="26"/>
          <w:szCs w:val="26"/>
        </w:rPr>
      </w:pPr>
      <w:r w:rsidRPr="00016F6E">
        <w:rPr>
          <w:i/>
          <w:sz w:val="26"/>
          <w:szCs w:val="26"/>
        </w:rPr>
        <w:t>Hepatit B</w:t>
      </w:r>
      <w:r w:rsidRPr="00016F6E">
        <w:rPr>
          <w:b/>
          <w:i/>
          <w:sz w:val="26"/>
          <w:szCs w:val="26"/>
        </w:rPr>
        <w:t>,</w:t>
      </w:r>
      <w:r w:rsidRPr="00016F6E">
        <w:rPr>
          <w:i/>
          <w:sz w:val="26"/>
          <w:szCs w:val="26"/>
        </w:rPr>
        <w:t xml:space="preserve"> Hepatit </w:t>
      </w:r>
      <w:proofErr w:type="gramStart"/>
      <w:r w:rsidRPr="00016F6E">
        <w:rPr>
          <w:i/>
          <w:sz w:val="26"/>
          <w:szCs w:val="26"/>
        </w:rPr>
        <w:t>C , HIV</w:t>
      </w:r>
      <w:proofErr w:type="gramEnd"/>
      <w:r w:rsidRPr="00016F6E">
        <w:rPr>
          <w:i/>
          <w:sz w:val="26"/>
          <w:szCs w:val="26"/>
        </w:rPr>
        <w:t xml:space="preserve"> </w:t>
      </w:r>
      <w:r w:rsidRPr="00016F6E">
        <w:rPr>
          <w:b/>
          <w:i/>
          <w:sz w:val="26"/>
          <w:szCs w:val="26"/>
        </w:rPr>
        <w:t xml:space="preserve">, </w:t>
      </w:r>
      <w:r w:rsidRPr="00016F6E">
        <w:rPr>
          <w:i/>
          <w:sz w:val="26"/>
          <w:szCs w:val="26"/>
        </w:rPr>
        <w:t>HPV,</w:t>
      </w:r>
      <w:r w:rsidRPr="00016F6E">
        <w:rPr>
          <w:b/>
          <w:i/>
          <w:sz w:val="26"/>
          <w:szCs w:val="26"/>
        </w:rPr>
        <w:t xml:space="preserve"> </w:t>
      </w:r>
      <w:r w:rsidRPr="00016F6E">
        <w:rPr>
          <w:i/>
          <w:sz w:val="26"/>
          <w:szCs w:val="26"/>
        </w:rPr>
        <w:t xml:space="preserve">Sifilis, </w:t>
      </w:r>
      <w:proofErr w:type="spellStart"/>
      <w:r w:rsidRPr="00016F6E">
        <w:rPr>
          <w:i/>
          <w:sz w:val="26"/>
          <w:szCs w:val="26"/>
        </w:rPr>
        <w:t>Smear</w:t>
      </w:r>
      <w:proofErr w:type="spellEnd"/>
      <w:r w:rsidRPr="00016F6E">
        <w:rPr>
          <w:i/>
          <w:sz w:val="26"/>
          <w:szCs w:val="26"/>
        </w:rPr>
        <w:t xml:space="preserve">  testleri </w:t>
      </w:r>
    </w:p>
    <w:p w:rsidR="009B7C86" w:rsidRPr="00016F6E" w:rsidRDefault="009B7C86" w:rsidP="00532D5C">
      <w:pPr>
        <w:pStyle w:val="ListeParagraf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>Yukarıda bahsi geçen taramalar sonrasında ortaya çıkan sağlık sorunlarının takibi</w:t>
      </w:r>
    </w:p>
    <w:p w:rsidR="009B7C86" w:rsidRPr="00016F6E" w:rsidRDefault="009B7C86" w:rsidP="00532D5C">
      <w:pPr>
        <w:pStyle w:val="ListeParagraf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>Enfeksiyon hastalıkları tanı ve tedavisi</w:t>
      </w:r>
    </w:p>
    <w:p w:rsidR="009B7C86" w:rsidRPr="00016F6E" w:rsidRDefault="009B7C86" w:rsidP="00532D5C">
      <w:pPr>
        <w:spacing w:line="360" w:lineRule="auto"/>
        <w:ind w:left="705"/>
        <w:jc w:val="both"/>
        <w:rPr>
          <w:b/>
          <w:sz w:val="26"/>
          <w:szCs w:val="26"/>
        </w:rPr>
      </w:pPr>
      <w:r w:rsidRPr="00016F6E">
        <w:rPr>
          <w:b/>
          <w:sz w:val="26"/>
          <w:szCs w:val="26"/>
        </w:rPr>
        <w:t xml:space="preserve">D- </w:t>
      </w:r>
      <w:proofErr w:type="gramStart"/>
      <w:r w:rsidRPr="00016F6E">
        <w:rPr>
          <w:b/>
          <w:sz w:val="26"/>
          <w:szCs w:val="26"/>
        </w:rPr>
        <w:t>Acil   Müdahaleler</w:t>
      </w:r>
      <w:proofErr w:type="gramEnd"/>
    </w:p>
    <w:p w:rsidR="009B7C86" w:rsidRPr="00016F6E" w:rsidRDefault="009B7C86" w:rsidP="00532D5C">
      <w:pPr>
        <w:pStyle w:val="ListeParagraf"/>
        <w:numPr>
          <w:ilvl w:val="0"/>
          <w:numId w:val="7"/>
        </w:numPr>
        <w:spacing w:line="360" w:lineRule="auto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>Her tür yaralanmalarda ilk müdahale ve yapılabiliyorsa idame tedavisi</w:t>
      </w:r>
    </w:p>
    <w:p w:rsidR="009B7C86" w:rsidRPr="00016F6E" w:rsidRDefault="009B7C86" w:rsidP="00532D5C">
      <w:pPr>
        <w:pStyle w:val="ListeParagraf"/>
        <w:numPr>
          <w:ilvl w:val="0"/>
          <w:numId w:val="7"/>
        </w:numPr>
        <w:spacing w:line="360" w:lineRule="auto"/>
        <w:jc w:val="both"/>
        <w:rPr>
          <w:i/>
          <w:sz w:val="26"/>
          <w:szCs w:val="26"/>
        </w:rPr>
      </w:pPr>
      <w:r w:rsidRPr="00016F6E">
        <w:rPr>
          <w:i/>
          <w:sz w:val="26"/>
          <w:szCs w:val="26"/>
        </w:rPr>
        <w:t xml:space="preserve">Akut </w:t>
      </w:r>
      <w:proofErr w:type="spellStart"/>
      <w:r w:rsidRPr="00016F6E">
        <w:rPr>
          <w:i/>
          <w:sz w:val="26"/>
          <w:szCs w:val="26"/>
        </w:rPr>
        <w:t>Apandist</w:t>
      </w:r>
      <w:proofErr w:type="spellEnd"/>
      <w:r w:rsidRPr="00016F6E">
        <w:rPr>
          <w:i/>
          <w:sz w:val="26"/>
          <w:szCs w:val="26"/>
        </w:rPr>
        <w:t xml:space="preserve">, Akut </w:t>
      </w:r>
      <w:proofErr w:type="spellStart"/>
      <w:r w:rsidRPr="00016F6E">
        <w:rPr>
          <w:i/>
          <w:sz w:val="26"/>
          <w:szCs w:val="26"/>
        </w:rPr>
        <w:t>pankreatit</w:t>
      </w:r>
      <w:proofErr w:type="spellEnd"/>
      <w:r w:rsidRPr="00016F6E">
        <w:rPr>
          <w:i/>
          <w:sz w:val="26"/>
          <w:szCs w:val="26"/>
        </w:rPr>
        <w:t xml:space="preserve">, </w:t>
      </w:r>
      <w:proofErr w:type="gramStart"/>
      <w:r w:rsidRPr="00016F6E">
        <w:rPr>
          <w:i/>
          <w:sz w:val="26"/>
          <w:szCs w:val="26"/>
        </w:rPr>
        <w:t>Akut MI</w:t>
      </w:r>
      <w:proofErr w:type="gramEnd"/>
      <w:r w:rsidRPr="00016F6E">
        <w:rPr>
          <w:i/>
          <w:sz w:val="26"/>
          <w:szCs w:val="26"/>
        </w:rPr>
        <w:t xml:space="preserve">, Akut </w:t>
      </w:r>
      <w:proofErr w:type="spellStart"/>
      <w:r w:rsidRPr="00016F6E">
        <w:rPr>
          <w:i/>
          <w:sz w:val="26"/>
          <w:szCs w:val="26"/>
        </w:rPr>
        <w:t>Kolesistit</w:t>
      </w:r>
      <w:proofErr w:type="spellEnd"/>
      <w:r w:rsidRPr="00016F6E">
        <w:rPr>
          <w:i/>
          <w:sz w:val="26"/>
          <w:szCs w:val="26"/>
        </w:rPr>
        <w:t xml:space="preserve"> şüphesi gibi durumlarda hastaneye sevk öncesi  gereken  müdahaleler</w:t>
      </w:r>
    </w:p>
    <w:p w:rsidR="009B7C86" w:rsidRPr="00016F6E" w:rsidRDefault="009B7C86" w:rsidP="00F85BA5">
      <w:pPr>
        <w:spacing w:line="360" w:lineRule="auto"/>
        <w:ind w:left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>E-</w:t>
      </w:r>
      <w:r w:rsidRPr="00016F6E">
        <w:rPr>
          <w:sz w:val="26"/>
          <w:szCs w:val="26"/>
        </w:rPr>
        <w:t xml:space="preserve">  Ayrıca belirtilen sağlık durumlarının dışında, vakıf yetkililerin yönlendirmiş olduğu sağlık güvencesi bulunmayan diğer hastaların tedavisi de, protokol kapsamındadır.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b/>
          <w:sz w:val="26"/>
          <w:szCs w:val="26"/>
        </w:rPr>
      </w:pPr>
      <w:proofErr w:type="gramStart"/>
      <w:r w:rsidRPr="00016F6E">
        <w:rPr>
          <w:b/>
          <w:sz w:val="26"/>
          <w:szCs w:val="26"/>
          <w:u w:val="single"/>
        </w:rPr>
        <w:t>Polikliniğin  Yükümlülükleri</w:t>
      </w:r>
      <w:proofErr w:type="gramEnd"/>
      <w:r w:rsidRPr="00016F6E">
        <w:rPr>
          <w:b/>
          <w:sz w:val="26"/>
          <w:szCs w:val="26"/>
          <w:u w:val="single"/>
        </w:rPr>
        <w:t xml:space="preserve"> 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16F6E">
        <w:rPr>
          <w:b/>
          <w:sz w:val="26"/>
          <w:szCs w:val="26"/>
        </w:rPr>
        <w:t xml:space="preserve">MADDE 4-  Protokol </w:t>
      </w:r>
      <w:proofErr w:type="gramStart"/>
      <w:r w:rsidRPr="00016F6E">
        <w:rPr>
          <w:b/>
          <w:sz w:val="26"/>
          <w:szCs w:val="26"/>
        </w:rPr>
        <w:t>Kapsamında  Polikliniğin</w:t>
      </w:r>
      <w:proofErr w:type="gramEnd"/>
      <w:r w:rsidRPr="00016F6E">
        <w:rPr>
          <w:b/>
          <w:sz w:val="26"/>
          <w:szCs w:val="26"/>
        </w:rPr>
        <w:t xml:space="preserve">  yükümlülüğü şunlardır.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color w:val="92D050"/>
          <w:sz w:val="26"/>
          <w:szCs w:val="26"/>
        </w:rPr>
      </w:pPr>
      <w:r w:rsidRPr="00016F6E">
        <w:rPr>
          <w:b/>
          <w:sz w:val="26"/>
          <w:szCs w:val="26"/>
        </w:rPr>
        <w:t xml:space="preserve">1-  </w:t>
      </w:r>
      <w:r w:rsidRPr="00016F6E">
        <w:rPr>
          <w:sz w:val="26"/>
          <w:szCs w:val="26"/>
        </w:rPr>
        <w:t xml:space="preserve">Protokol kapsamında olan </w:t>
      </w:r>
      <w:r>
        <w:rPr>
          <w:sz w:val="26"/>
          <w:szCs w:val="26"/>
        </w:rPr>
        <w:t xml:space="preserve">ve vakıf tarafından tespit edilen </w:t>
      </w:r>
      <w:r w:rsidRPr="00016F6E">
        <w:rPr>
          <w:sz w:val="26"/>
          <w:szCs w:val="26"/>
        </w:rPr>
        <w:t>hastaların</w:t>
      </w:r>
      <w:r>
        <w:rPr>
          <w:sz w:val="26"/>
          <w:szCs w:val="26"/>
        </w:rPr>
        <w:t>,</w:t>
      </w:r>
      <w:r w:rsidRPr="00016F6E">
        <w:rPr>
          <w:sz w:val="26"/>
          <w:szCs w:val="26"/>
        </w:rPr>
        <w:t xml:space="preserve"> teşhis </w:t>
      </w:r>
      <w:proofErr w:type="gramStart"/>
      <w:r w:rsidRPr="00016F6E">
        <w:rPr>
          <w:sz w:val="26"/>
          <w:szCs w:val="26"/>
        </w:rPr>
        <w:t>ve  tedavi</w:t>
      </w:r>
      <w:proofErr w:type="gramEnd"/>
      <w:r w:rsidRPr="00016F6E">
        <w:rPr>
          <w:sz w:val="26"/>
          <w:szCs w:val="26"/>
        </w:rPr>
        <w:t xml:space="preserve">  hizmetlerinden yararlanmasını sağlamak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lastRenderedPageBreak/>
        <w:t xml:space="preserve">2- </w:t>
      </w:r>
      <w:r w:rsidRPr="00016F6E">
        <w:rPr>
          <w:sz w:val="26"/>
          <w:szCs w:val="26"/>
        </w:rPr>
        <w:t xml:space="preserve"> Vakıf sorumlusuna, haftalık olarak başvuru yapan hastalara uygulanan tedavinin, mali bilgilendirilmesinin yapılması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 xml:space="preserve">3-  </w:t>
      </w:r>
      <w:r w:rsidRPr="00016F6E">
        <w:rPr>
          <w:sz w:val="26"/>
          <w:szCs w:val="26"/>
        </w:rPr>
        <w:t xml:space="preserve">Hastaların kaydının tutulması. 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 xml:space="preserve">4- </w:t>
      </w:r>
      <w:r w:rsidRPr="00016F6E">
        <w:rPr>
          <w:sz w:val="26"/>
          <w:szCs w:val="26"/>
        </w:rPr>
        <w:t xml:space="preserve"> Her hastaya yapılan müdahaleleri</w:t>
      </w:r>
      <w:r>
        <w:rPr>
          <w:sz w:val="26"/>
          <w:szCs w:val="26"/>
        </w:rPr>
        <w:t>,</w:t>
      </w:r>
      <w:r w:rsidRPr="00016F6E">
        <w:rPr>
          <w:sz w:val="26"/>
          <w:szCs w:val="26"/>
        </w:rPr>
        <w:t xml:space="preserve"> vakıf adına faturalandırmak</w:t>
      </w:r>
    </w:p>
    <w:p w:rsidR="009B7C86" w:rsidRDefault="009B7C86" w:rsidP="00532D5C">
      <w:pPr>
        <w:spacing w:line="360" w:lineRule="auto"/>
        <w:ind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>5</w:t>
      </w:r>
      <w:r w:rsidRPr="00016F6E">
        <w:rPr>
          <w:sz w:val="26"/>
          <w:szCs w:val="26"/>
        </w:rPr>
        <w:t>- Gerekli durumlarda</w:t>
      </w:r>
      <w:r>
        <w:rPr>
          <w:sz w:val="26"/>
          <w:szCs w:val="26"/>
        </w:rPr>
        <w:t>,</w:t>
      </w:r>
      <w:r w:rsidRPr="00016F6E">
        <w:rPr>
          <w:sz w:val="26"/>
          <w:szCs w:val="26"/>
        </w:rPr>
        <w:t xml:space="preserve"> vakıf yetkililerin onayı ile hastaları, Özel Okmeydanı Hastanesine sevk etmek</w:t>
      </w:r>
    </w:p>
    <w:p w:rsidR="009B7C86" w:rsidRDefault="009B7C86" w:rsidP="00DB2C3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6- </w:t>
      </w:r>
      <w:r>
        <w:rPr>
          <w:rFonts w:ascii="Arial" w:hAnsi="Arial" w:cs="Arial"/>
          <w:sz w:val="24"/>
          <w:szCs w:val="24"/>
        </w:rPr>
        <w:t xml:space="preserve">Poliklinik liste fiyatları değişikliğe uğradığında, gecikmeksizin, </w:t>
      </w:r>
      <w:proofErr w:type="gramStart"/>
      <w:r>
        <w:rPr>
          <w:rFonts w:ascii="Arial" w:hAnsi="Arial" w:cs="Arial"/>
          <w:sz w:val="24"/>
          <w:szCs w:val="24"/>
        </w:rPr>
        <w:t>derhal  vakıfa</w:t>
      </w:r>
      <w:proofErr w:type="gramEnd"/>
      <w:r>
        <w:rPr>
          <w:rFonts w:ascii="Arial" w:hAnsi="Arial" w:cs="Arial"/>
          <w:sz w:val="24"/>
          <w:szCs w:val="24"/>
        </w:rPr>
        <w:t xml:space="preserve"> iletmekle yükümlüdür.</w:t>
      </w:r>
      <w:r w:rsidRPr="00EE0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Poliklinik liste fiyatları değişiklikleri, vakfa yazılı olarak bildirildiği tarihten itibaren, geçerli olmak üzere uygulanacaktır.</w:t>
      </w:r>
    </w:p>
    <w:p w:rsidR="009B7C86" w:rsidRDefault="009B7C86" w:rsidP="00640C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>7-</w:t>
      </w:r>
      <w:r w:rsidRPr="00640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Poliklinik, yasal mevzuat ile kuruluş ve faaliyeti ile ilgili mevzuata, uymakla yükümlüdür.</w:t>
      </w:r>
    </w:p>
    <w:p w:rsidR="009B7C86" w:rsidRDefault="009B7C86" w:rsidP="00640C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</w:t>
      </w:r>
      <w:r w:rsidRPr="00640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Yasal mevzuata aykırı olarak yapılan işlemlerin bedelleri ödenmez, ödenmiş ise yapılan bu ödemeler yersiz ödeme kabul edilir ve mevzuat hükümleri çerçevesinde tahsil edilir.</w:t>
      </w:r>
    </w:p>
    <w:p w:rsidR="009B7C86" w:rsidRDefault="009B7C86" w:rsidP="00532D5C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</w:p>
    <w:p w:rsidR="009B7C86" w:rsidRPr="00016F6E" w:rsidRDefault="009B7C86" w:rsidP="00532D5C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016F6E">
        <w:rPr>
          <w:b/>
          <w:sz w:val="26"/>
          <w:szCs w:val="26"/>
          <w:u w:val="single"/>
        </w:rPr>
        <w:t xml:space="preserve">Vakfın Yükümlülükleri 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16F6E">
        <w:rPr>
          <w:sz w:val="26"/>
          <w:szCs w:val="26"/>
        </w:rPr>
        <w:t xml:space="preserve"> </w:t>
      </w:r>
      <w:r w:rsidRPr="00016F6E">
        <w:rPr>
          <w:b/>
          <w:sz w:val="26"/>
          <w:szCs w:val="26"/>
        </w:rPr>
        <w:t>MADDE 5-  Protokol Kapsamında Vakfın yükümlülüğü şunlardır.</w:t>
      </w:r>
    </w:p>
    <w:p w:rsidR="009B7C86" w:rsidRPr="00016F6E" w:rsidRDefault="009B7C86" w:rsidP="00532D5C">
      <w:pPr>
        <w:spacing w:line="360" w:lineRule="auto"/>
        <w:ind w:firstLine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>1</w:t>
      </w:r>
      <w:r w:rsidRPr="00016F6E">
        <w:rPr>
          <w:sz w:val="26"/>
          <w:szCs w:val="26"/>
        </w:rPr>
        <w:t>-  Protokol kapsamında olan hastaların tespit edilmesi</w:t>
      </w:r>
    </w:p>
    <w:p w:rsidR="009B7C86" w:rsidRPr="00016F6E" w:rsidRDefault="009B7C86" w:rsidP="00532D5C">
      <w:pPr>
        <w:spacing w:line="360" w:lineRule="auto"/>
        <w:ind w:left="708"/>
        <w:jc w:val="both"/>
        <w:rPr>
          <w:sz w:val="26"/>
          <w:szCs w:val="26"/>
        </w:rPr>
      </w:pPr>
      <w:r w:rsidRPr="00016F6E">
        <w:rPr>
          <w:b/>
          <w:sz w:val="26"/>
          <w:szCs w:val="26"/>
        </w:rPr>
        <w:t>2 -</w:t>
      </w:r>
      <w:r w:rsidRPr="00016F6E">
        <w:rPr>
          <w:sz w:val="26"/>
          <w:szCs w:val="26"/>
        </w:rPr>
        <w:t xml:space="preserve"> Başvuran hastaların takibinin yapılması</w:t>
      </w:r>
    </w:p>
    <w:p w:rsidR="009B7C86" w:rsidRDefault="009B7C86" w:rsidP="00E92782">
      <w:pPr>
        <w:tabs>
          <w:tab w:val="left" w:pos="6885"/>
        </w:tabs>
        <w:spacing w:line="360" w:lineRule="auto"/>
        <w:ind w:firstLine="708"/>
        <w:rPr>
          <w:sz w:val="26"/>
          <w:szCs w:val="26"/>
        </w:rPr>
      </w:pPr>
      <w:r w:rsidRPr="00016F6E">
        <w:rPr>
          <w:b/>
          <w:sz w:val="26"/>
          <w:szCs w:val="26"/>
        </w:rPr>
        <w:t>3-</w:t>
      </w:r>
      <w:r w:rsidRPr="00016F6E">
        <w:rPr>
          <w:color w:val="92D050"/>
          <w:sz w:val="26"/>
          <w:szCs w:val="26"/>
        </w:rPr>
        <w:t xml:space="preserve"> </w:t>
      </w:r>
      <w:r w:rsidRPr="00016F6E">
        <w:rPr>
          <w:sz w:val="26"/>
          <w:szCs w:val="26"/>
        </w:rPr>
        <w:t>Protokol kapsamındaki işlerin yürütülmesi için</w:t>
      </w:r>
      <w:r>
        <w:rPr>
          <w:sz w:val="26"/>
          <w:szCs w:val="26"/>
        </w:rPr>
        <w:t xml:space="preserve">, Poliklinik </w:t>
      </w:r>
      <w:proofErr w:type="gramStart"/>
      <w:r>
        <w:rPr>
          <w:sz w:val="26"/>
          <w:szCs w:val="26"/>
        </w:rPr>
        <w:t xml:space="preserve">ile     </w:t>
      </w:r>
      <w:proofErr w:type="spellStart"/>
      <w:r>
        <w:rPr>
          <w:sz w:val="26"/>
          <w:szCs w:val="26"/>
        </w:rPr>
        <w:t>koordinasyonu’nun</w:t>
      </w:r>
      <w:proofErr w:type="spellEnd"/>
      <w:proofErr w:type="gramEnd"/>
      <w:r>
        <w:rPr>
          <w:sz w:val="26"/>
          <w:szCs w:val="26"/>
        </w:rPr>
        <w:t xml:space="preserve"> </w:t>
      </w:r>
      <w:r w:rsidRPr="00016F6E">
        <w:rPr>
          <w:sz w:val="26"/>
          <w:szCs w:val="26"/>
        </w:rPr>
        <w:t>sağlanması</w:t>
      </w:r>
    </w:p>
    <w:p w:rsidR="009B7C86" w:rsidRDefault="009B7C86" w:rsidP="00640C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4- </w:t>
      </w:r>
      <w:r>
        <w:rPr>
          <w:rFonts w:ascii="Arial" w:hAnsi="Arial" w:cs="Arial"/>
          <w:sz w:val="24"/>
          <w:szCs w:val="24"/>
        </w:rPr>
        <w:t>Vakıf sorumlusu, verilen hizmetlere ilişkin bilgi ve belgeleri, verilen hizmetin protokol kapsamına uygunluğunu ve hizmetin niceliğini kontrol eder.</w:t>
      </w:r>
    </w:p>
    <w:p w:rsidR="009B7C86" w:rsidRDefault="009B7C86" w:rsidP="00E92782">
      <w:pPr>
        <w:spacing w:line="360" w:lineRule="auto"/>
        <w:ind w:left="708"/>
        <w:jc w:val="both"/>
        <w:rPr>
          <w:b/>
          <w:sz w:val="26"/>
          <w:szCs w:val="26"/>
          <w:u w:val="single"/>
        </w:rPr>
      </w:pPr>
      <w:r w:rsidRPr="00016F6E">
        <w:rPr>
          <w:b/>
          <w:sz w:val="26"/>
          <w:szCs w:val="26"/>
          <w:u w:val="single"/>
        </w:rPr>
        <w:t>Ödeme</w:t>
      </w:r>
    </w:p>
    <w:p w:rsidR="009B7C86" w:rsidRDefault="009B7C86" w:rsidP="00E9278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B1C8C">
        <w:rPr>
          <w:rFonts w:ascii="Arial" w:hAnsi="Arial" w:cs="Arial"/>
          <w:b/>
          <w:sz w:val="26"/>
          <w:szCs w:val="26"/>
        </w:rPr>
        <w:lastRenderedPageBreak/>
        <w:t>Madde 6</w:t>
      </w:r>
      <w:r w:rsidRPr="001B1C8C">
        <w:rPr>
          <w:rFonts w:ascii="Arial" w:hAnsi="Arial" w:cs="Arial"/>
          <w:sz w:val="26"/>
          <w:szCs w:val="26"/>
        </w:rPr>
        <w:t xml:space="preserve"> - Ödemeler her ayın </w:t>
      </w:r>
      <w:proofErr w:type="gramStart"/>
      <w:r w:rsidRPr="001B1C8C">
        <w:rPr>
          <w:rFonts w:ascii="Arial" w:hAnsi="Arial" w:cs="Arial"/>
          <w:sz w:val="26"/>
          <w:szCs w:val="26"/>
        </w:rPr>
        <w:t>1’i  ve</w:t>
      </w:r>
      <w:proofErr w:type="gramEnd"/>
      <w:r w:rsidRPr="001B1C8C">
        <w:rPr>
          <w:rFonts w:ascii="Arial" w:hAnsi="Arial" w:cs="Arial"/>
          <w:sz w:val="26"/>
          <w:szCs w:val="26"/>
        </w:rPr>
        <w:t xml:space="preserve"> 15 olmak üzere  ayda iki defa,</w:t>
      </w:r>
      <w:r>
        <w:rPr>
          <w:rFonts w:ascii="Arial" w:hAnsi="Arial" w:cs="Arial"/>
          <w:sz w:val="26"/>
          <w:szCs w:val="26"/>
        </w:rPr>
        <w:t xml:space="preserve"> </w:t>
      </w:r>
      <w:r w:rsidRPr="001B1C8C">
        <w:rPr>
          <w:rFonts w:ascii="Arial" w:hAnsi="Arial" w:cs="Arial"/>
          <w:sz w:val="26"/>
          <w:szCs w:val="26"/>
        </w:rPr>
        <w:t xml:space="preserve">Poliklinik hesabına havale edilecektir. </w:t>
      </w:r>
      <w:r w:rsidRPr="001B1C8C">
        <w:rPr>
          <w:rFonts w:ascii="Arial" w:hAnsi="Arial" w:cs="Arial"/>
          <w:sz w:val="24"/>
          <w:szCs w:val="24"/>
        </w:rPr>
        <w:t xml:space="preserve">Polikliniğe yapılacak olan ödemeler, hafta sonu bayram veya resmi tatil günlerine denk geldiğinde, onu izleyen </w:t>
      </w:r>
      <w:proofErr w:type="gramStart"/>
      <w:r w:rsidRPr="001B1C8C">
        <w:rPr>
          <w:rFonts w:ascii="Arial" w:hAnsi="Arial" w:cs="Arial"/>
          <w:sz w:val="24"/>
          <w:szCs w:val="24"/>
        </w:rPr>
        <w:t>ilk  iş</w:t>
      </w:r>
      <w:proofErr w:type="gramEnd"/>
      <w:r w:rsidRPr="001B1C8C">
        <w:rPr>
          <w:rFonts w:ascii="Arial" w:hAnsi="Arial" w:cs="Arial"/>
          <w:sz w:val="24"/>
          <w:szCs w:val="24"/>
        </w:rPr>
        <w:t xml:space="preserve"> gününde ödeme yapılacaktır</w:t>
      </w:r>
      <w:r w:rsidR="005B6730">
        <w:rPr>
          <w:rFonts w:ascii="Arial" w:hAnsi="Arial" w:cs="Arial"/>
          <w:sz w:val="24"/>
          <w:szCs w:val="24"/>
        </w:rPr>
        <w:t>.</w:t>
      </w:r>
    </w:p>
    <w:p w:rsidR="005B6730" w:rsidRPr="005E5DF2" w:rsidRDefault="005B6730" w:rsidP="00E92782">
      <w:pPr>
        <w:spacing w:line="360" w:lineRule="auto"/>
        <w:ind w:left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Madde 7-</w:t>
      </w:r>
      <w:r w:rsidR="00E2583A">
        <w:rPr>
          <w:rFonts w:ascii="Arial" w:hAnsi="Arial" w:cs="Arial"/>
          <w:b/>
          <w:sz w:val="26"/>
          <w:szCs w:val="26"/>
        </w:rPr>
        <w:t xml:space="preserve"> </w:t>
      </w:r>
      <w:r w:rsidR="00E2583A" w:rsidRPr="005E5DF2">
        <w:rPr>
          <w:rFonts w:ascii="Arial" w:hAnsi="Arial" w:cs="Arial"/>
          <w:sz w:val="26"/>
          <w:szCs w:val="26"/>
        </w:rPr>
        <w:t>Poliklinik yıllık fiyat listesi üzerinden % 10 indirim yapılacaktır.</w:t>
      </w:r>
    </w:p>
    <w:p w:rsidR="009B7C86" w:rsidRPr="00016F6E" w:rsidRDefault="009B7C86" w:rsidP="007D0BD1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9B7C86" w:rsidRPr="00E92782" w:rsidRDefault="009B7C86" w:rsidP="001B1C8C">
      <w:pPr>
        <w:tabs>
          <w:tab w:val="right" w:pos="9072"/>
        </w:tabs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2782">
        <w:rPr>
          <w:rFonts w:ascii="Arial" w:hAnsi="Arial" w:cs="Arial"/>
          <w:b/>
          <w:sz w:val="24"/>
          <w:szCs w:val="24"/>
          <w:u w:val="single"/>
        </w:rPr>
        <w:t>Protokolün süresi ve feshi</w:t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9B7C86" w:rsidRPr="00E92782" w:rsidRDefault="001F0CED" w:rsidP="00640C0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Madde 8</w:t>
      </w:r>
      <w:r w:rsidR="009B7C86" w:rsidRPr="00E92782">
        <w:rPr>
          <w:rFonts w:ascii="Arial" w:hAnsi="Arial" w:cs="Arial"/>
          <w:b/>
          <w:sz w:val="24"/>
          <w:szCs w:val="24"/>
        </w:rPr>
        <w:t>-</w:t>
      </w:r>
      <w:r w:rsidR="009B7C86">
        <w:rPr>
          <w:rFonts w:ascii="Arial" w:hAnsi="Arial" w:cs="Arial"/>
          <w:sz w:val="24"/>
          <w:szCs w:val="24"/>
        </w:rPr>
        <w:t xml:space="preserve"> </w:t>
      </w:r>
      <w:r w:rsidR="009B7C86" w:rsidRPr="00640C07">
        <w:rPr>
          <w:rFonts w:ascii="Arial" w:hAnsi="Arial" w:cs="Arial"/>
          <w:sz w:val="24"/>
          <w:szCs w:val="24"/>
        </w:rPr>
        <w:t xml:space="preserve"> </w:t>
      </w:r>
      <w:r w:rsidR="009B7C86" w:rsidRPr="00E92782">
        <w:rPr>
          <w:rFonts w:ascii="Arial" w:hAnsi="Arial" w:cs="Arial"/>
          <w:b/>
          <w:sz w:val="24"/>
          <w:szCs w:val="24"/>
        </w:rPr>
        <w:t>Fesih ve yenilenme ile yetki</w:t>
      </w:r>
    </w:p>
    <w:p w:rsidR="009B7C86" w:rsidRDefault="009B7C86" w:rsidP="00640C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640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Taraflar, en az 10 gün önceden yazılı bildirimde bulunmak şartıyla, </w:t>
      </w:r>
      <w:r>
        <w:rPr>
          <w:rFonts w:ascii="Arial" w:hAnsi="Arial" w:cs="Arial"/>
          <w:sz w:val="24"/>
          <w:szCs w:val="24"/>
        </w:rPr>
        <w:tab/>
        <w:t>protokolü her zaman feshedebilir.</w:t>
      </w:r>
    </w:p>
    <w:p w:rsidR="009B7C86" w:rsidRPr="00016F6E" w:rsidRDefault="009B7C86" w:rsidP="00640C07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2- </w:t>
      </w:r>
      <w:r w:rsidRPr="00016F6E">
        <w:rPr>
          <w:sz w:val="26"/>
          <w:szCs w:val="26"/>
        </w:rPr>
        <w:t>İşbu</w:t>
      </w:r>
      <w:r w:rsidRPr="00016F6E">
        <w:rPr>
          <w:b/>
          <w:sz w:val="26"/>
          <w:szCs w:val="26"/>
        </w:rPr>
        <w:t xml:space="preserve"> </w:t>
      </w:r>
      <w:r w:rsidRPr="00016F6E">
        <w:rPr>
          <w:sz w:val="26"/>
          <w:szCs w:val="26"/>
        </w:rPr>
        <w:t xml:space="preserve">protokol   </w:t>
      </w:r>
      <w:proofErr w:type="gramStart"/>
      <w:r w:rsidRPr="00016F6E">
        <w:rPr>
          <w:sz w:val="26"/>
          <w:szCs w:val="26"/>
        </w:rPr>
        <w:t>..</w:t>
      </w:r>
      <w:proofErr w:type="gramEnd"/>
      <w:r w:rsidRPr="00016F6E">
        <w:rPr>
          <w:sz w:val="26"/>
          <w:szCs w:val="26"/>
        </w:rPr>
        <w:t xml:space="preserve">/../2018  tarihine kadar  geçerli olup,  taraflarca sürenin bitiminden </w:t>
      </w:r>
      <w:r>
        <w:rPr>
          <w:sz w:val="26"/>
          <w:szCs w:val="26"/>
        </w:rPr>
        <w:t xml:space="preserve">15 gün </w:t>
      </w:r>
      <w:r w:rsidRPr="00016F6E">
        <w:rPr>
          <w:sz w:val="26"/>
          <w:szCs w:val="26"/>
        </w:rPr>
        <w:t>evvel  Protokolün sona erdirileceğine ilişkin  beyanda bulunulmaması durumunda</w:t>
      </w:r>
      <w:r>
        <w:rPr>
          <w:sz w:val="26"/>
          <w:szCs w:val="26"/>
        </w:rPr>
        <w:t>,</w:t>
      </w:r>
      <w:r w:rsidRPr="00016F6E">
        <w:rPr>
          <w:sz w:val="26"/>
          <w:szCs w:val="26"/>
        </w:rPr>
        <w:t xml:space="preserve"> birer yıllık periyotlar halinde uzamış sayılır.</w:t>
      </w:r>
    </w:p>
    <w:p w:rsidR="009B7C86" w:rsidRDefault="009B7C86" w:rsidP="00640C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Bu </w:t>
      </w:r>
      <w:proofErr w:type="gramStart"/>
      <w:r>
        <w:rPr>
          <w:rFonts w:ascii="Arial" w:hAnsi="Arial" w:cs="Arial"/>
          <w:sz w:val="24"/>
          <w:szCs w:val="24"/>
        </w:rPr>
        <w:t>protokolün  uygulanmasından</w:t>
      </w:r>
      <w:proofErr w:type="gramEnd"/>
      <w:r>
        <w:rPr>
          <w:rFonts w:ascii="Arial" w:hAnsi="Arial" w:cs="Arial"/>
          <w:sz w:val="24"/>
          <w:szCs w:val="24"/>
        </w:rPr>
        <w:t xml:space="preserve"> doğan uyuşmazlıklarda, İstanbul -</w:t>
      </w:r>
      <w:r>
        <w:rPr>
          <w:rFonts w:ascii="Arial" w:hAnsi="Arial" w:cs="Arial"/>
          <w:sz w:val="24"/>
          <w:szCs w:val="24"/>
        </w:rPr>
        <w:tab/>
        <w:t>Çağlayan mahkemeleri ve icra daireleri yetkilidir.</w:t>
      </w:r>
    </w:p>
    <w:p w:rsidR="009B7C86" w:rsidRPr="00016F6E" w:rsidRDefault="009B7C86" w:rsidP="00532D5C">
      <w:pPr>
        <w:spacing w:line="360" w:lineRule="auto"/>
        <w:ind w:left="708"/>
        <w:jc w:val="both"/>
        <w:rPr>
          <w:b/>
          <w:sz w:val="26"/>
          <w:szCs w:val="26"/>
          <w:u w:val="single"/>
        </w:rPr>
      </w:pPr>
      <w:r w:rsidRPr="00016F6E">
        <w:rPr>
          <w:b/>
          <w:sz w:val="26"/>
          <w:szCs w:val="26"/>
          <w:u w:val="single"/>
        </w:rPr>
        <w:t xml:space="preserve">Yürürlük </w:t>
      </w:r>
    </w:p>
    <w:p w:rsidR="009B7C86" w:rsidRDefault="009A3034" w:rsidP="007D0BD1">
      <w:pPr>
        <w:spacing w:line="360" w:lineRule="auto"/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</w:t>
      </w:r>
      <w:r w:rsidR="00FE4B27">
        <w:rPr>
          <w:b/>
          <w:sz w:val="26"/>
          <w:szCs w:val="26"/>
          <w:u w:val="single"/>
        </w:rPr>
        <w:t>9</w:t>
      </w:r>
      <w:r>
        <w:rPr>
          <w:b/>
          <w:sz w:val="26"/>
          <w:szCs w:val="26"/>
          <w:u w:val="single"/>
        </w:rPr>
        <w:t xml:space="preserve"> </w:t>
      </w:r>
      <w:r w:rsidR="009B7C86" w:rsidRPr="00016F6E">
        <w:rPr>
          <w:b/>
          <w:sz w:val="26"/>
          <w:szCs w:val="26"/>
          <w:u w:val="single"/>
        </w:rPr>
        <w:t>-</w:t>
      </w:r>
      <w:r w:rsidR="009B7C86" w:rsidRPr="00016F6E">
        <w:rPr>
          <w:sz w:val="26"/>
          <w:szCs w:val="26"/>
          <w:u w:val="single"/>
        </w:rPr>
        <w:t xml:space="preserve">  </w:t>
      </w:r>
      <w:r w:rsidR="005B6730">
        <w:rPr>
          <w:sz w:val="26"/>
          <w:szCs w:val="26"/>
          <w:u w:val="single"/>
        </w:rPr>
        <w:t>9</w:t>
      </w:r>
      <w:r w:rsidR="009B7C86" w:rsidRPr="00016F6E">
        <w:rPr>
          <w:sz w:val="26"/>
          <w:szCs w:val="26"/>
        </w:rPr>
        <w:t xml:space="preserve"> (</w:t>
      </w:r>
      <w:r w:rsidR="005B6730">
        <w:rPr>
          <w:sz w:val="26"/>
          <w:szCs w:val="26"/>
        </w:rPr>
        <w:t>dokuz</w:t>
      </w:r>
      <w:r w:rsidR="009B7C86" w:rsidRPr="00016F6E">
        <w:rPr>
          <w:sz w:val="26"/>
          <w:szCs w:val="26"/>
        </w:rPr>
        <w:t xml:space="preserve">)  </w:t>
      </w:r>
      <w:proofErr w:type="gramStart"/>
      <w:r w:rsidR="009B7C86" w:rsidRPr="00016F6E">
        <w:rPr>
          <w:sz w:val="26"/>
          <w:szCs w:val="26"/>
        </w:rPr>
        <w:t>Maddeden  ibaret</w:t>
      </w:r>
      <w:proofErr w:type="gramEnd"/>
      <w:r w:rsidR="009B7C86" w:rsidRPr="00016F6E">
        <w:rPr>
          <w:sz w:val="26"/>
          <w:szCs w:val="26"/>
        </w:rPr>
        <w:t xml:space="preserve">  işbu Protokol, tarafların karşılıklı olarak imzasını müteakip yürürlüğe girer.</w:t>
      </w:r>
    </w:p>
    <w:p w:rsidR="007D0BD1" w:rsidRPr="007D0BD1" w:rsidRDefault="007D0BD1" w:rsidP="007D0BD1">
      <w:pPr>
        <w:spacing w:line="360" w:lineRule="auto"/>
        <w:ind w:left="708"/>
        <w:jc w:val="both"/>
        <w:rPr>
          <w:sz w:val="26"/>
          <w:szCs w:val="26"/>
        </w:rPr>
      </w:pPr>
    </w:p>
    <w:p w:rsidR="009B7C86" w:rsidRDefault="00711A3B" w:rsidP="001B1C8C">
      <w:pPr>
        <w:spacing w:line="360" w:lineRule="auto"/>
        <w:ind w:left="708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9B7C86" w:rsidRPr="00016F6E">
        <w:rPr>
          <w:sz w:val="26"/>
          <w:szCs w:val="26"/>
        </w:rPr>
        <w:t>Prof</w:t>
      </w:r>
      <w:proofErr w:type="spellEnd"/>
      <w:r w:rsidR="009B7C86" w:rsidRPr="00016F6E">
        <w:rPr>
          <w:sz w:val="26"/>
          <w:szCs w:val="26"/>
        </w:rPr>
        <w:t xml:space="preserve"> Dr. Zeki KILIÇASLAN</w:t>
      </w:r>
      <w:r w:rsidR="009B7C86" w:rsidRPr="00016F6E">
        <w:rPr>
          <w:sz w:val="26"/>
          <w:szCs w:val="26"/>
        </w:rPr>
        <w:tab/>
      </w:r>
      <w:r w:rsidR="009B7C86" w:rsidRPr="00016F6E">
        <w:rPr>
          <w:sz w:val="26"/>
          <w:szCs w:val="26"/>
        </w:rPr>
        <w:tab/>
      </w:r>
      <w:r w:rsidR="009B7C86" w:rsidRPr="00016F6E">
        <w:rPr>
          <w:sz w:val="26"/>
          <w:szCs w:val="26"/>
        </w:rPr>
        <w:tab/>
      </w:r>
      <w:r w:rsidR="009B7C86">
        <w:rPr>
          <w:sz w:val="26"/>
          <w:szCs w:val="26"/>
        </w:rPr>
        <w:tab/>
      </w:r>
      <w:r w:rsidR="009B7C86">
        <w:rPr>
          <w:sz w:val="26"/>
          <w:szCs w:val="26"/>
        </w:rPr>
        <w:tab/>
      </w:r>
      <w:r w:rsidR="009B7C86" w:rsidRPr="00016F6E">
        <w:rPr>
          <w:b/>
          <w:sz w:val="26"/>
          <w:szCs w:val="26"/>
        </w:rPr>
        <w:t xml:space="preserve">Özel Kumkapı </w:t>
      </w:r>
      <w:proofErr w:type="gramStart"/>
      <w:r w:rsidR="009B7C86" w:rsidRPr="00016F6E">
        <w:rPr>
          <w:b/>
          <w:sz w:val="26"/>
          <w:szCs w:val="26"/>
        </w:rPr>
        <w:t>Polikliniği</w:t>
      </w:r>
      <w:r w:rsidR="009B7C86">
        <w:rPr>
          <w:sz w:val="26"/>
          <w:szCs w:val="26"/>
        </w:rPr>
        <w:t xml:space="preserve"> </w:t>
      </w:r>
      <w:r w:rsidR="009B7C86" w:rsidRPr="00016F6E">
        <w:rPr>
          <w:sz w:val="26"/>
          <w:szCs w:val="26"/>
        </w:rPr>
        <w:t xml:space="preserve"> </w:t>
      </w:r>
      <w:r w:rsidR="007528A1">
        <w:rPr>
          <w:b/>
          <w:sz w:val="26"/>
          <w:szCs w:val="26"/>
        </w:rPr>
        <w:t>Hafız</w:t>
      </w:r>
      <w:proofErr w:type="gramEnd"/>
      <w:r w:rsidR="007528A1">
        <w:rPr>
          <w:b/>
          <w:sz w:val="26"/>
          <w:szCs w:val="26"/>
        </w:rPr>
        <w:t xml:space="preserve"> Cemal </w:t>
      </w:r>
      <w:proofErr w:type="spellStart"/>
      <w:r w:rsidR="007528A1">
        <w:rPr>
          <w:b/>
          <w:sz w:val="26"/>
          <w:szCs w:val="26"/>
        </w:rPr>
        <w:t>Lokmanh</w:t>
      </w:r>
      <w:r w:rsidR="009B7C86" w:rsidRPr="00016F6E">
        <w:rPr>
          <w:b/>
          <w:sz w:val="26"/>
          <w:szCs w:val="26"/>
        </w:rPr>
        <w:t>ekim</w:t>
      </w:r>
      <w:proofErr w:type="spellEnd"/>
      <w:r w:rsidR="009B7C86" w:rsidRPr="00016F6E">
        <w:rPr>
          <w:b/>
          <w:sz w:val="26"/>
          <w:szCs w:val="26"/>
        </w:rPr>
        <w:t xml:space="preserve"> ve </w:t>
      </w:r>
      <w:r w:rsidR="009B7C86">
        <w:rPr>
          <w:b/>
          <w:sz w:val="26"/>
          <w:szCs w:val="26"/>
        </w:rPr>
        <w:t xml:space="preserve">eşi </w:t>
      </w:r>
      <w:r w:rsidR="009B7C86" w:rsidRPr="00016F6E">
        <w:rPr>
          <w:b/>
          <w:sz w:val="26"/>
          <w:szCs w:val="26"/>
        </w:rPr>
        <w:t xml:space="preserve">Sabiha         </w:t>
      </w:r>
      <w:r w:rsidR="009B7C86">
        <w:rPr>
          <w:b/>
          <w:sz w:val="26"/>
          <w:szCs w:val="26"/>
        </w:rPr>
        <w:t xml:space="preserve">                            </w:t>
      </w:r>
      <w:bookmarkStart w:id="0" w:name="_GoBack"/>
      <w:bookmarkEnd w:id="0"/>
      <w:r w:rsidR="009B7C86">
        <w:rPr>
          <w:b/>
          <w:sz w:val="26"/>
          <w:szCs w:val="26"/>
        </w:rPr>
        <w:t xml:space="preserve"> </w:t>
      </w:r>
    </w:p>
    <w:p w:rsidR="009B7C86" w:rsidRPr="00016F6E" w:rsidRDefault="007528A1" w:rsidP="001B1C8C">
      <w:pPr>
        <w:spacing w:line="360" w:lineRule="auto"/>
        <w:ind w:left="708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Lokmanh</w:t>
      </w:r>
      <w:r w:rsidR="009B7C86">
        <w:rPr>
          <w:b/>
          <w:sz w:val="26"/>
          <w:szCs w:val="26"/>
        </w:rPr>
        <w:t>ekim</w:t>
      </w:r>
      <w:proofErr w:type="spellEnd"/>
      <w:r w:rsidR="009B7C86">
        <w:rPr>
          <w:b/>
          <w:sz w:val="26"/>
          <w:szCs w:val="26"/>
        </w:rPr>
        <w:t xml:space="preserve"> </w:t>
      </w:r>
      <w:r w:rsidR="009B7C86" w:rsidRPr="00016F6E">
        <w:rPr>
          <w:b/>
          <w:sz w:val="26"/>
          <w:szCs w:val="26"/>
        </w:rPr>
        <w:t>Sağlık Vakfı Başkanı</w:t>
      </w:r>
      <w:r w:rsidR="009B7C86" w:rsidRPr="00016F6E">
        <w:rPr>
          <w:sz w:val="26"/>
          <w:szCs w:val="26"/>
        </w:rPr>
        <w:t xml:space="preserve">  </w:t>
      </w:r>
      <w:r w:rsidR="009B7C86" w:rsidRPr="00016F6E">
        <w:rPr>
          <w:sz w:val="26"/>
          <w:szCs w:val="26"/>
        </w:rPr>
        <w:tab/>
      </w:r>
      <w:r w:rsidR="009B7C86" w:rsidRPr="00016F6E">
        <w:rPr>
          <w:sz w:val="26"/>
          <w:szCs w:val="26"/>
        </w:rPr>
        <w:tab/>
      </w:r>
      <w:r w:rsidR="009B7C86" w:rsidRPr="00016F6E">
        <w:rPr>
          <w:sz w:val="26"/>
          <w:szCs w:val="26"/>
        </w:rPr>
        <w:tab/>
        <w:t xml:space="preserve">                                                             </w:t>
      </w:r>
    </w:p>
    <w:p w:rsidR="009B7C86" w:rsidRPr="00016F6E" w:rsidRDefault="009B7C86" w:rsidP="009161EB">
      <w:pPr>
        <w:spacing w:line="360" w:lineRule="auto"/>
      </w:pPr>
      <w:r>
        <w:t xml:space="preserve">                                                     </w:t>
      </w:r>
      <w:r w:rsidRPr="00016F6E">
        <w:t xml:space="preserve"> …/</w:t>
      </w:r>
      <w:r>
        <w:t>…</w:t>
      </w:r>
      <w:r w:rsidRPr="00016F6E">
        <w:t xml:space="preserve">  / </w:t>
      </w:r>
      <w:proofErr w:type="gramStart"/>
      <w:r w:rsidRPr="00016F6E">
        <w:t>2017  Tarihinde</w:t>
      </w:r>
      <w:proofErr w:type="gramEnd"/>
      <w:r w:rsidRPr="00016F6E">
        <w:t xml:space="preserve"> imzalandı.</w:t>
      </w:r>
    </w:p>
    <w:sectPr w:rsidR="009B7C86" w:rsidRPr="00016F6E" w:rsidSect="00AA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C02"/>
    <w:multiLevelType w:val="hybridMultilevel"/>
    <w:tmpl w:val="B9DA6A70"/>
    <w:lvl w:ilvl="0" w:tplc="210C22F6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E47C94"/>
    <w:multiLevelType w:val="hybridMultilevel"/>
    <w:tmpl w:val="364C5264"/>
    <w:lvl w:ilvl="0" w:tplc="0C72AE9C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43710CB"/>
    <w:multiLevelType w:val="hybridMultilevel"/>
    <w:tmpl w:val="D6B8E5EA"/>
    <w:lvl w:ilvl="0" w:tplc="04D83C5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7804B8"/>
    <w:multiLevelType w:val="hybridMultilevel"/>
    <w:tmpl w:val="A28664D8"/>
    <w:lvl w:ilvl="0" w:tplc="5C349BA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B093838"/>
    <w:multiLevelType w:val="hybridMultilevel"/>
    <w:tmpl w:val="17C894A4"/>
    <w:lvl w:ilvl="0" w:tplc="C116DA2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1D519C8"/>
    <w:multiLevelType w:val="hybridMultilevel"/>
    <w:tmpl w:val="288ABA88"/>
    <w:lvl w:ilvl="0" w:tplc="9AD0B292">
      <w:start w:val="1"/>
      <w:numFmt w:val="upperLetter"/>
      <w:lvlText w:val="%1-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E483E9A"/>
    <w:multiLevelType w:val="hybridMultilevel"/>
    <w:tmpl w:val="C12C6E78"/>
    <w:lvl w:ilvl="0" w:tplc="C74092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F84059A"/>
    <w:multiLevelType w:val="hybridMultilevel"/>
    <w:tmpl w:val="4184E546"/>
    <w:lvl w:ilvl="0" w:tplc="1068CCB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08D3063"/>
    <w:multiLevelType w:val="hybridMultilevel"/>
    <w:tmpl w:val="856026D6"/>
    <w:lvl w:ilvl="0" w:tplc="DA58E3E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CC2"/>
    <w:rsid w:val="00016F6E"/>
    <w:rsid w:val="000508A5"/>
    <w:rsid w:val="0005690A"/>
    <w:rsid w:val="000718A8"/>
    <w:rsid w:val="00075606"/>
    <w:rsid w:val="000B2526"/>
    <w:rsid w:val="000C4CBD"/>
    <w:rsid w:val="0013121D"/>
    <w:rsid w:val="0015060E"/>
    <w:rsid w:val="00155DE4"/>
    <w:rsid w:val="00172F37"/>
    <w:rsid w:val="0017726E"/>
    <w:rsid w:val="00183A1F"/>
    <w:rsid w:val="001B1C8C"/>
    <w:rsid w:val="001B4FE6"/>
    <w:rsid w:val="001F0CED"/>
    <w:rsid w:val="001F3078"/>
    <w:rsid w:val="001F4868"/>
    <w:rsid w:val="001F67D2"/>
    <w:rsid w:val="0023450E"/>
    <w:rsid w:val="00234A5D"/>
    <w:rsid w:val="00241BC0"/>
    <w:rsid w:val="002621BB"/>
    <w:rsid w:val="00293C71"/>
    <w:rsid w:val="002E6B84"/>
    <w:rsid w:val="00315D8F"/>
    <w:rsid w:val="003355D5"/>
    <w:rsid w:val="003462C9"/>
    <w:rsid w:val="003570C4"/>
    <w:rsid w:val="003654C2"/>
    <w:rsid w:val="003977E7"/>
    <w:rsid w:val="003E6DAB"/>
    <w:rsid w:val="003F601D"/>
    <w:rsid w:val="004014AC"/>
    <w:rsid w:val="004068F4"/>
    <w:rsid w:val="00407C61"/>
    <w:rsid w:val="00416598"/>
    <w:rsid w:val="00444450"/>
    <w:rsid w:val="00445C70"/>
    <w:rsid w:val="00454A42"/>
    <w:rsid w:val="004622B9"/>
    <w:rsid w:val="00475D26"/>
    <w:rsid w:val="004C711F"/>
    <w:rsid w:val="004D7654"/>
    <w:rsid w:val="004F49BE"/>
    <w:rsid w:val="00532D5C"/>
    <w:rsid w:val="00541557"/>
    <w:rsid w:val="00572801"/>
    <w:rsid w:val="00582531"/>
    <w:rsid w:val="005B6730"/>
    <w:rsid w:val="005E5DF2"/>
    <w:rsid w:val="005F5BE9"/>
    <w:rsid w:val="0060200F"/>
    <w:rsid w:val="00603A32"/>
    <w:rsid w:val="006118A8"/>
    <w:rsid w:val="00640C07"/>
    <w:rsid w:val="006416CC"/>
    <w:rsid w:val="00641B34"/>
    <w:rsid w:val="00644966"/>
    <w:rsid w:val="006829B9"/>
    <w:rsid w:val="006D68A6"/>
    <w:rsid w:val="006F284A"/>
    <w:rsid w:val="00711A3B"/>
    <w:rsid w:val="00712982"/>
    <w:rsid w:val="0073773B"/>
    <w:rsid w:val="00740A7E"/>
    <w:rsid w:val="007528A1"/>
    <w:rsid w:val="00756740"/>
    <w:rsid w:val="007B342B"/>
    <w:rsid w:val="007B5AF1"/>
    <w:rsid w:val="007C4BED"/>
    <w:rsid w:val="007D0BD1"/>
    <w:rsid w:val="00813FBC"/>
    <w:rsid w:val="00822A43"/>
    <w:rsid w:val="00834205"/>
    <w:rsid w:val="00885D8E"/>
    <w:rsid w:val="008B6D2C"/>
    <w:rsid w:val="009161EB"/>
    <w:rsid w:val="00937A12"/>
    <w:rsid w:val="00950419"/>
    <w:rsid w:val="009510DF"/>
    <w:rsid w:val="009522AB"/>
    <w:rsid w:val="009A3034"/>
    <w:rsid w:val="009B7C86"/>
    <w:rsid w:val="009F64AD"/>
    <w:rsid w:val="00A01E2B"/>
    <w:rsid w:val="00A055E8"/>
    <w:rsid w:val="00A16833"/>
    <w:rsid w:val="00A204AD"/>
    <w:rsid w:val="00A22B04"/>
    <w:rsid w:val="00A371AF"/>
    <w:rsid w:val="00A61571"/>
    <w:rsid w:val="00A67E89"/>
    <w:rsid w:val="00AA09DB"/>
    <w:rsid w:val="00AA1B01"/>
    <w:rsid w:val="00AC68D0"/>
    <w:rsid w:val="00AE29A9"/>
    <w:rsid w:val="00AE5D2B"/>
    <w:rsid w:val="00B21C78"/>
    <w:rsid w:val="00B63447"/>
    <w:rsid w:val="00B6379B"/>
    <w:rsid w:val="00B90BC3"/>
    <w:rsid w:val="00B92837"/>
    <w:rsid w:val="00BA225D"/>
    <w:rsid w:val="00BC7B8A"/>
    <w:rsid w:val="00C52E85"/>
    <w:rsid w:val="00C64BF6"/>
    <w:rsid w:val="00CD7897"/>
    <w:rsid w:val="00D062A0"/>
    <w:rsid w:val="00D14DD6"/>
    <w:rsid w:val="00D2655A"/>
    <w:rsid w:val="00D554B3"/>
    <w:rsid w:val="00D64629"/>
    <w:rsid w:val="00DA4D42"/>
    <w:rsid w:val="00DB2C33"/>
    <w:rsid w:val="00DB4AE7"/>
    <w:rsid w:val="00DF5E24"/>
    <w:rsid w:val="00E01D04"/>
    <w:rsid w:val="00E245F3"/>
    <w:rsid w:val="00E2583A"/>
    <w:rsid w:val="00E27CAD"/>
    <w:rsid w:val="00E32840"/>
    <w:rsid w:val="00E56826"/>
    <w:rsid w:val="00E63942"/>
    <w:rsid w:val="00E92782"/>
    <w:rsid w:val="00E92FA7"/>
    <w:rsid w:val="00EB2227"/>
    <w:rsid w:val="00ED7C4A"/>
    <w:rsid w:val="00EE0446"/>
    <w:rsid w:val="00EF1B69"/>
    <w:rsid w:val="00F00CC2"/>
    <w:rsid w:val="00F27D16"/>
    <w:rsid w:val="00F52845"/>
    <w:rsid w:val="00F80548"/>
    <w:rsid w:val="00F85BA5"/>
    <w:rsid w:val="00F92581"/>
    <w:rsid w:val="00F93383"/>
    <w:rsid w:val="00FD2581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5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F5E24"/>
    <w:pPr>
      <w:ind w:left="720"/>
      <w:contextualSpacing/>
    </w:pPr>
  </w:style>
  <w:style w:type="character" w:styleId="AklamaBavurusu">
    <w:name w:val="annotation reference"/>
    <w:uiPriority w:val="99"/>
    <w:semiHidden/>
    <w:rsid w:val="00407C61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407C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407C61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407C6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407C61"/>
    <w:rPr>
      <w:rFonts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407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407C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766</Words>
  <Characters>4370</Characters>
  <Application>Microsoft Office Word</Application>
  <DocSecurity>0</DocSecurity>
  <Lines>36</Lines>
  <Paragraphs>10</Paragraphs>
  <ScaleCrop>false</ScaleCrop>
  <Company>rocco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 HAFIZ CEMAL LOKMANHEKİM VE EŞİ SABİHA LOKMANHEKİM SAĞLIK VAKFI İLE ÖZEL KUMKAPI POLİKLİNİĞİ  ARASINDA   MUAYENE VE TEDAVİ ALANINDA İŞBİRLİĞİ PROTOKOLÜ</dc:title>
  <dc:subject/>
  <dc:creator>win 7</dc:creator>
  <cp:keywords/>
  <dc:description/>
  <cp:lastModifiedBy>Win7</cp:lastModifiedBy>
  <cp:revision>20</cp:revision>
  <dcterms:created xsi:type="dcterms:W3CDTF">2017-08-18T11:09:00Z</dcterms:created>
  <dcterms:modified xsi:type="dcterms:W3CDTF">2017-09-12T19:21:00Z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-2064870034</vt:i4>
  </property>
</Properties>
</file>